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F729E" w:rsidRDefault="00493E27">
      <w:bookmarkStart w:id="0" w:name="_GoBack"/>
      <w:bookmarkEnd w:id="0"/>
      <w:r>
        <w:rPr>
          <w:noProof/>
        </w:rPr>
        <w:drawing>
          <wp:inline distT="0" distB="0" distL="0" distR="0">
            <wp:extent cx="1318346" cy="904875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coustix Pan-terre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7189" cy="9178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4FA5" w:rsidRDefault="00794FA5" w:rsidP="007F729E">
      <w:pPr>
        <w:jc w:val="center"/>
        <w:rPr>
          <w:rFonts w:cstheme="minorHAnsi"/>
          <w:b/>
          <w:sz w:val="32"/>
          <w:szCs w:val="32"/>
          <w:u w:val="single"/>
        </w:rPr>
      </w:pPr>
    </w:p>
    <w:p w:rsidR="007F729E" w:rsidRPr="001338B4" w:rsidRDefault="007F729E" w:rsidP="007F729E">
      <w:pPr>
        <w:jc w:val="center"/>
        <w:rPr>
          <w:rFonts w:cstheme="minorHAnsi"/>
          <w:b/>
          <w:sz w:val="32"/>
          <w:szCs w:val="32"/>
          <w:u w:val="single"/>
        </w:rPr>
      </w:pPr>
      <w:r w:rsidRPr="001338B4">
        <w:rPr>
          <w:rFonts w:cstheme="minorHAnsi"/>
          <w:b/>
          <w:sz w:val="32"/>
          <w:szCs w:val="32"/>
          <w:u w:val="single"/>
        </w:rPr>
        <w:t xml:space="preserve">Bande Résiliente (Réf. </w:t>
      </w:r>
      <w:proofErr w:type="gramStart"/>
      <w:r w:rsidRPr="001338B4">
        <w:rPr>
          <w:rFonts w:cstheme="minorHAnsi"/>
          <w:b/>
          <w:sz w:val="32"/>
          <w:szCs w:val="32"/>
          <w:u w:val="single"/>
        </w:rPr>
        <w:t xml:space="preserve">BR)   </w:t>
      </w:r>
      <w:proofErr w:type="gramEnd"/>
      <w:r w:rsidRPr="001338B4">
        <w:rPr>
          <w:rFonts w:cstheme="minorHAnsi"/>
          <w:b/>
          <w:sz w:val="32"/>
          <w:szCs w:val="32"/>
          <w:u w:val="single"/>
        </w:rPr>
        <w:t xml:space="preserve">-   </w:t>
      </w:r>
      <w:proofErr w:type="spellStart"/>
      <w:r w:rsidRPr="001338B4">
        <w:rPr>
          <w:rFonts w:cstheme="minorHAnsi"/>
          <w:b/>
          <w:sz w:val="32"/>
          <w:szCs w:val="32"/>
          <w:u w:val="single"/>
        </w:rPr>
        <w:t>Ontkoppelingsstrip</w:t>
      </w:r>
      <w:proofErr w:type="spellEnd"/>
      <w:r w:rsidRPr="001338B4">
        <w:rPr>
          <w:rFonts w:cstheme="minorHAnsi"/>
          <w:b/>
          <w:sz w:val="32"/>
          <w:szCs w:val="32"/>
          <w:u w:val="single"/>
        </w:rPr>
        <w:t xml:space="preserve"> (</w:t>
      </w:r>
      <w:proofErr w:type="spellStart"/>
      <w:r w:rsidRPr="001338B4">
        <w:rPr>
          <w:rFonts w:cstheme="minorHAnsi"/>
          <w:b/>
          <w:sz w:val="32"/>
          <w:szCs w:val="32"/>
          <w:u w:val="single"/>
        </w:rPr>
        <w:t>Ref</w:t>
      </w:r>
      <w:proofErr w:type="spellEnd"/>
      <w:r w:rsidRPr="001338B4">
        <w:rPr>
          <w:rFonts w:cstheme="minorHAnsi"/>
          <w:b/>
          <w:sz w:val="32"/>
          <w:szCs w:val="32"/>
          <w:u w:val="single"/>
        </w:rPr>
        <w:t>. BR)</w:t>
      </w:r>
    </w:p>
    <w:p w:rsidR="00794FA5" w:rsidRDefault="00794FA5" w:rsidP="001338B4">
      <w:pPr>
        <w:spacing w:after="0" w:line="240" w:lineRule="auto"/>
        <w:rPr>
          <w:rFonts w:cstheme="minorHAnsi"/>
        </w:rPr>
      </w:pPr>
    </w:p>
    <w:p w:rsidR="001338B4" w:rsidRDefault="0071745D" w:rsidP="001338B4">
      <w:pPr>
        <w:spacing w:after="0" w:line="240" w:lineRule="auto"/>
        <w:rPr>
          <w:rFonts w:cstheme="minorHAnsi"/>
        </w:rPr>
      </w:pPr>
      <w:r w:rsidRPr="001338B4">
        <w:rPr>
          <w:rFonts w:cstheme="minorHAnsi"/>
        </w:rPr>
        <w:t>La Bande Résiliente</w:t>
      </w:r>
      <w:r w:rsidR="007F729E" w:rsidRPr="001338B4">
        <w:rPr>
          <w:rFonts w:cstheme="minorHAnsi"/>
        </w:rPr>
        <w:t xml:space="preserve"> est une plaque de protection</w:t>
      </w:r>
      <w:r w:rsidRPr="001338B4">
        <w:rPr>
          <w:rFonts w:cstheme="minorHAnsi"/>
        </w:rPr>
        <w:t xml:space="preserve"> </w:t>
      </w:r>
      <w:r w:rsidR="007F729E" w:rsidRPr="001338B4">
        <w:rPr>
          <w:rFonts w:cstheme="minorHAnsi"/>
        </w:rPr>
        <w:t>composée de granulés de caoutchouc liés dans un mélange avec une colle</w:t>
      </w:r>
      <w:r w:rsidRPr="001338B4">
        <w:rPr>
          <w:rFonts w:cstheme="minorHAnsi"/>
        </w:rPr>
        <w:t xml:space="preserve"> </w:t>
      </w:r>
      <w:r w:rsidR="007F729E" w:rsidRPr="001338B4">
        <w:rPr>
          <w:rFonts w:cstheme="minorHAnsi"/>
        </w:rPr>
        <w:t>polyuréthane. Il est chimiquement neutre et est utilisé comme</w:t>
      </w:r>
      <w:r w:rsidRPr="001338B4">
        <w:rPr>
          <w:rFonts w:cstheme="minorHAnsi"/>
        </w:rPr>
        <w:t xml:space="preserve"> </w:t>
      </w:r>
      <w:r w:rsidR="007F729E" w:rsidRPr="001338B4">
        <w:rPr>
          <w:rFonts w:cstheme="minorHAnsi"/>
        </w:rPr>
        <w:t xml:space="preserve">: couche de protection et d’étalement de pression, couche </w:t>
      </w:r>
      <w:r w:rsidRPr="001338B4">
        <w:rPr>
          <w:rFonts w:cstheme="minorHAnsi"/>
        </w:rPr>
        <w:t>d’</w:t>
      </w:r>
      <w:proofErr w:type="spellStart"/>
      <w:r w:rsidR="007F729E" w:rsidRPr="001338B4">
        <w:rPr>
          <w:rFonts w:cstheme="minorHAnsi"/>
        </w:rPr>
        <w:t>antivibration</w:t>
      </w:r>
      <w:proofErr w:type="spellEnd"/>
      <w:r w:rsidRPr="001338B4">
        <w:rPr>
          <w:rFonts w:cstheme="minorHAnsi"/>
        </w:rPr>
        <w:t xml:space="preserve"> </w:t>
      </w:r>
      <w:r w:rsidR="007F729E" w:rsidRPr="001338B4">
        <w:rPr>
          <w:rFonts w:cstheme="minorHAnsi"/>
        </w:rPr>
        <w:t>et antidérapante et comme couche d’isolation acoustique et d’isolation du bruit de contact, tapis de chargement</w:t>
      </w:r>
      <w:r w:rsidRPr="001338B4">
        <w:rPr>
          <w:rFonts w:cstheme="minorHAnsi"/>
        </w:rPr>
        <w:t>…</w:t>
      </w:r>
    </w:p>
    <w:p w:rsidR="007F729E" w:rsidRPr="001338B4" w:rsidRDefault="0071745D" w:rsidP="001338B4">
      <w:pPr>
        <w:spacing w:after="0" w:line="240" w:lineRule="auto"/>
        <w:rPr>
          <w:rFonts w:cstheme="minorHAnsi"/>
        </w:rPr>
      </w:pPr>
      <w:r w:rsidRPr="001338B4">
        <w:rPr>
          <w:rFonts w:cstheme="minorHAnsi"/>
        </w:rPr>
        <w:t>La Bande Résiliente</w:t>
      </w:r>
      <w:r w:rsidR="007F729E" w:rsidRPr="001338B4">
        <w:rPr>
          <w:rFonts w:cstheme="minorHAnsi"/>
        </w:rPr>
        <w:t xml:space="preserve"> est un caoutchouc protecteur et antidérapant qui est approprié pour les tapis de chargement pour le transport routier</w:t>
      </w:r>
      <w:r w:rsidRPr="001338B4">
        <w:rPr>
          <w:rFonts w:cstheme="minorHAnsi"/>
        </w:rPr>
        <w:t xml:space="preserve"> </w:t>
      </w:r>
      <w:r w:rsidR="007F729E" w:rsidRPr="001338B4">
        <w:rPr>
          <w:rFonts w:cstheme="minorHAnsi"/>
        </w:rPr>
        <w:t>parce qu’ils ont un coefficient antidérapant plus élevé, selon la norme GS-V-28.</w:t>
      </w:r>
    </w:p>
    <w:p w:rsidR="007D5505" w:rsidRPr="001338B4" w:rsidRDefault="007D5505" w:rsidP="001338B4">
      <w:pPr>
        <w:spacing w:after="0" w:line="240" w:lineRule="auto"/>
        <w:rPr>
          <w:rFonts w:cstheme="minorHAnsi"/>
        </w:rPr>
      </w:pPr>
    </w:p>
    <w:p w:rsidR="0071745D" w:rsidRPr="001338B4" w:rsidRDefault="0071745D" w:rsidP="001338B4">
      <w:pPr>
        <w:spacing w:after="0" w:line="240" w:lineRule="auto"/>
        <w:rPr>
          <w:rFonts w:cstheme="minorHAnsi"/>
        </w:rPr>
      </w:pPr>
      <w:r w:rsidRPr="001338B4">
        <w:rPr>
          <w:rFonts w:cstheme="minorHAnsi"/>
        </w:rPr>
        <w:t xml:space="preserve">De </w:t>
      </w:r>
      <w:proofErr w:type="spellStart"/>
      <w:r w:rsidRPr="001338B4">
        <w:rPr>
          <w:rFonts w:cstheme="minorHAnsi"/>
        </w:rPr>
        <w:t>Ontkoppelingsstrip</w:t>
      </w:r>
      <w:proofErr w:type="spellEnd"/>
      <w:r w:rsidRPr="001338B4">
        <w:rPr>
          <w:rFonts w:cstheme="minorHAnsi"/>
        </w:rPr>
        <w:t xml:space="preserve"> </w:t>
      </w:r>
      <w:proofErr w:type="spellStart"/>
      <w:r w:rsidRPr="001338B4">
        <w:rPr>
          <w:rFonts w:cstheme="minorHAnsi"/>
        </w:rPr>
        <w:t>bestaat</w:t>
      </w:r>
      <w:proofErr w:type="spellEnd"/>
      <w:r w:rsidRPr="001338B4">
        <w:rPr>
          <w:rFonts w:cstheme="minorHAnsi"/>
        </w:rPr>
        <w:t xml:space="preserve"> </w:t>
      </w:r>
      <w:proofErr w:type="spellStart"/>
      <w:r w:rsidRPr="001338B4">
        <w:rPr>
          <w:rFonts w:cstheme="minorHAnsi"/>
        </w:rPr>
        <w:t>uit</w:t>
      </w:r>
      <w:proofErr w:type="spellEnd"/>
      <w:r w:rsidRPr="001338B4">
        <w:rPr>
          <w:rFonts w:cstheme="minorHAnsi"/>
        </w:rPr>
        <w:t xml:space="preserve"> </w:t>
      </w:r>
      <w:proofErr w:type="spellStart"/>
      <w:r w:rsidRPr="001338B4">
        <w:rPr>
          <w:rFonts w:cstheme="minorHAnsi"/>
        </w:rPr>
        <w:t>een</w:t>
      </w:r>
      <w:proofErr w:type="spellEnd"/>
      <w:r w:rsidRPr="001338B4">
        <w:rPr>
          <w:rFonts w:cstheme="minorHAnsi"/>
        </w:rPr>
        <w:t xml:space="preserve"> </w:t>
      </w:r>
      <w:proofErr w:type="spellStart"/>
      <w:r w:rsidRPr="001338B4">
        <w:rPr>
          <w:rFonts w:cstheme="minorHAnsi"/>
        </w:rPr>
        <w:t>polyurethaan</w:t>
      </w:r>
      <w:proofErr w:type="spellEnd"/>
      <w:r w:rsidRPr="001338B4">
        <w:rPr>
          <w:rFonts w:cstheme="minorHAnsi"/>
        </w:rPr>
        <w:t xml:space="preserve"> </w:t>
      </w:r>
      <w:proofErr w:type="spellStart"/>
      <w:r w:rsidRPr="001338B4">
        <w:rPr>
          <w:rFonts w:cstheme="minorHAnsi"/>
        </w:rPr>
        <w:t>gebonden</w:t>
      </w:r>
      <w:proofErr w:type="spellEnd"/>
      <w:r w:rsidRPr="001338B4">
        <w:rPr>
          <w:rFonts w:cstheme="minorHAnsi"/>
        </w:rPr>
        <w:t xml:space="preserve"> </w:t>
      </w:r>
      <w:proofErr w:type="spellStart"/>
      <w:r w:rsidRPr="001338B4">
        <w:rPr>
          <w:rFonts w:cstheme="minorHAnsi"/>
        </w:rPr>
        <w:t>rubbergranulaat</w:t>
      </w:r>
      <w:proofErr w:type="spellEnd"/>
      <w:r w:rsidRPr="001338B4">
        <w:rPr>
          <w:rFonts w:cstheme="minorHAnsi"/>
        </w:rPr>
        <w:t xml:space="preserve">. Het </w:t>
      </w:r>
      <w:proofErr w:type="spellStart"/>
      <w:r w:rsidRPr="001338B4">
        <w:rPr>
          <w:rFonts w:cstheme="minorHAnsi"/>
        </w:rPr>
        <w:t>is</w:t>
      </w:r>
      <w:proofErr w:type="spellEnd"/>
      <w:r w:rsidRPr="001338B4">
        <w:rPr>
          <w:rFonts w:cstheme="minorHAnsi"/>
        </w:rPr>
        <w:t xml:space="preserve"> </w:t>
      </w:r>
      <w:proofErr w:type="spellStart"/>
      <w:r w:rsidRPr="001338B4">
        <w:rPr>
          <w:rFonts w:cstheme="minorHAnsi"/>
        </w:rPr>
        <w:t>chemisch</w:t>
      </w:r>
      <w:proofErr w:type="spellEnd"/>
      <w:r w:rsidRPr="001338B4">
        <w:rPr>
          <w:rFonts w:cstheme="minorHAnsi"/>
        </w:rPr>
        <w:t xml:space="preserve"> </w:t>
      </w:r>
      <w:proofErr w:type="spellStart"/>
      <w:r w:rsidRPr="001338B4">
        <w:rPr>
          <w:rFonts w:cstheme="minorHAnsi"/>
        </w:rPr>
        <w:t>neutraal</w:t>
      </w:r>
      <w:proofErr w:type="spellEnd"/>
      <w:r w:rsidRPr="001338B4">
        <w:rPr>
          <w:rFonts w:cstheme="minorHAnsi"/>
        </w:rPr>
        <w:t xml:space="preserve"> en </w:t>
      </w:r>
      <w:proofErr w:type="spellStart"/>
      <w:r w:rsidRPr="001338B4">
        <w:rPr>
          <w:rFonts w:cstheme="minorHAnsi"/>
        </w:rPr>
        <w:t>wordt</w:t>
      </w:r>
      <w:proofErr w:type="spellEnd"/>
      <w:r w:rsidRPr="001338B4">
        <w:rPr>
          <w:rFonts w:cstheme="minorHAnsi"/>
        </w:rPr>
        <w:t xml:space="preserve"> </w:t>
      </w:r>
      <w:proofErr w:type="spellStart"/>
      <w:r w:rsidRPr="001338B4">
        <w:rPr>
          <w:rFonts w:cstheme="minorHAnsi"/>
        </w:rPr>
        <w:t>ingezet</w:t>
      </w:r>
      <w:proofErr w:type="spellEnd"/>
      <w:r w:rsidRPr="001338B4">
        <w:rPr>
          <w:rFonts w:cstheme="minorHAnsi"/>
        </w:rPr>
        <w:t xml:space="preserve"> </w:t>
      </w:r>
      <w:proofErr w:type="spellStart"/>
      <w:r w:rsidRPr="001338B4">
        <w:rPr>
          <w:rFonts w:cstheme="minorHAnsi"/>
        </w:rPr>
        <w:t>als</w:t>
      </w:r>
      <w:proofErr w:type="spellEnd"/>
      <w:r w:rsidRPr="001338B4">
        <w:rPr>
          <w:rFonts w:cstheme="minorHAnsi"/>
        </w:rPr>
        <w:t xml:space="preserve"> : </w:t>
      </w:r>
      <w:proofErr w:type="spellStart"/>
      <w:r w:rsidRPr="001338B4">
        <w:rPr>
          <w:rFonts w:cstheme="minorHAnsi"/>
        </w:rPr>
        <w:t>bescherming</w:t>
      </w:r>
      <w:proofErr w:type="spellEnd"/>
      <w:r w:rsidRPr="001338B4">
        <w:rPr>
          <w:rFonts w:cstheme="minorHAnsi"/>
        </w:rPr>
        <w:t xml:space="preserve">, </w:t>
      </w:r>
      <w:proofErr w:type="spellStart"/>
      <w:r w:rsidRPr="001338B4">
        <w:rPr>
          <w:rFonts w:cstheme="minorHAnsi"/>
        </w:rPr>
        <w:t>drukspreiding</w:t>
      </w:r>
      <w:proofErr w:type="spellEnd"/>
      <w:r w:rsidRPr="001338B4">
        <w:rPr>
          <w:rFonts w:cstheme="minorHAnsi"/>
        </w:rPr>
        <w:t xml:space="preserve">, </w:t>
      </w:r>
      <w:proofErr w:type="spellStart"/>
      <w:r w:rsidRPr="001338B4">
        <w:rPr>
          <w:rFonts w:cstheme="minorHAnsi"/>
        </w:rPr>
        <w:t>antitrilling</w:t>
      </w:r>
      <w:proofErr w:type="spellEnd"/>
      <w:r w:rsidRPr="001338B4">
        <w:rPr>
          <w:rFonts w:cstheme="minorHAnsi"/>
        </w:rPr>
        <w:t xml:space="preserve">, </w:t>
      </w:r>
      <w:proofErr w:type="spellStart"/>
      <w:r w:rsidRPr="001338B4">
        <w:rPr>
          <w:rFonts w:cstheme="minorHAnsi"/>
        </w:rPr>
        <w:t>antislip</w:t>
      </w:r>
      <w:proofErr w:type="spellEnd"/>
      <w:r w:rsidRPr="001338B4">
        <w:rPr>
          <w:rFonts w:cstheme="minorHAnsi"/>
        </w:rPr>
        <w:t xml:space="preserve">-, </w:t>
      </w:r>
      <w:proofErr w:type="spellStart"/>
      <w:r w:rsidRPr="001338B4">
        <w:rPr>
          <w:rFonts w:cstheme="minorHAnsi"/>
        </w:rPr>
        <w:t>contactgeluid</w:t>
      </w:r>
      <w:proofErr w:type="spellEnd"/>
      <w:r w:rsidRPr="001338B4">
        <w:rPr>
          <w:rFonts w:cstheme="minorHAnsi"/>
        </w:rPr>
        <w:t xml:space="preserve"> </w:t>
      </w:r>
      <w:proofErr w:type="spellStart"/>
      <w:r w:rsidRPr="001338B4">
        <w:rPr>
          <w:rFonts w:cstheme="minorHAnsi"/>
        </w:rPr>
        <w:t>isolerend</w:t>
      </w:r>
      <w:proofErr w:type="spellEnd"/>
      <w:r w:rsidRPr="001338B4">
        <w:rPr>
          <w:rFonts w:cstheme="minorHAnsi"/>
        </w:rPr>
        <w:t xml:space="preserve"> </w:t>
      </w:r>
      <w:proofErr w:type="spellStart"/>
      <w:r w:rsidRPr="001338B4">
        <w:rPr>
          <w:rFonts w:cstheme="minorHAnsi"/>
        </w:rPr>
        <w:t>materiaal</w:t>
      </w:r>
      <w:proofErr w:type="spellEnd"/>
      <w:r w:rsidRPr="001338B4">
        <w:rPr>
          <w:rFonts w:cstheme="minorHAnsi"/>
        </w:rPr>
        <w:t xml:space="preserve">, </w:t>
      </w:r>
      <w:proofErr w:type="spellStart"/>
      <w:r w:rsidRPr="001338B4">
        <w:rPr>
          <w:rFonts w:cstheme="minorHAnsi"/>
        </w:rPr>
        <w:t>ladingstroken</w:t>
      </w:r>
      <w:proofErr w:type="spellEnd"/>
      <w:r w:rsidRPr="001338B4">
        <w:rPr>
          <w:rFonts w:cstheme="minorHAnsi"/>
        </w:rPr>
        <w:t>…</w:t>
      </w:r>
    </w:p>
    <w:p w:rsidR="00B0185D" w:rsidRPr="001338B4" w:rsidRDefault="0071745D" w:rsidP="001338B4">
      <w:pPr>
        <w:spacing w:after="0" w:line="240" w:lineRule="auto"/>
        <w:rPr>
          <w:rFonts w:cstheme="minorHAnsi"/>
        </w:rPr>
      </w:pPr>
      <w:r w:rsidRPr="001338B4">
        <w:rPr>
          <w:rFonts w:cstheme="minorHAnsi"/>
        </w:rPr>
        <w:t xml:space="preserve">De </w:t>
      </w:r>
      <w:proofErr w:type="spellStart"/>
      <w:r w:rsidRPr="001338B4">
        <w:rPr>
          <w:rFonts w:cstheme="minorHAnsi"/>
        </w:rPr>
        <w:t>Ontkoppelingsstrip</w:t>
      </w:r>
      <w:proofErr w:type="spellEnd"/>
      <w:r w:rsidRPr="001338B4">
        <w:rPr>
          <w:rFonts w:cstheme="minorHAnsi"/>
        </w:rPr>
        <w:t xml:space="preserve"> </w:t>
      </w:r>
      <w:proofErr w:type="spellStart"/>
      <w:r w:rsidRPr="001338B4">
        <w:rPr>
          <w:rFonts w:cstheme="minorHAnsi"/>
        </w:rPr>
        <w:t>is</w:t>
      </w:r>
      <w:proofErr w:type="spellEnd"/>
      <w:r w:rsidRPr="001338B4">
        <w:rPr>
          <w:rFonts w:cstheme="minorHAnsi"/>
        </w:rPr>
        <w:t xml:space="preserve"> </w:t>
      </w:r>
      <w:proofErr w:type="spellStart"/>
      <w:r w:rsidRPr="001338B4">
        <w:rPr>
          <w:rFonts w:cstheme="minorHAnsi"/>
        </w:rPr>
        <w:t>een</w:t>
      </w:r>
      <w:proofErr w:type="spellEnd"/>
      <w:r w:rsidRPr="001338B4">
        <w:rPr>
          <w:rFonts w:cstheme="minorHAnsi"/>
        </w:rPr>
        <w:t xml:space="preserve"> </w:t>
      </w:r>
      <w:proofErr w:type="spellStart"/>
      <w:r w:rsidRPr="001338B4">
        <w:rPr>
          <w:rFonts w:cstheme="minorHAnsi"/>
        </w:rPr>
        <w:t>bescherm</w:t>
      </w:r>
      <w:proofErr w:type="spellEnd"/>
      <w:r w:rsidRPr="001338B4">
        <w:rPr>
          <w:rFonts w:cstheme="minorHAnsi"/>
        </w:rPr>
        <w:t xml:space="preserve"> en </w:t>
      </w:r>
      <w:proofErr w:type="spellStart"/>
      <w:r w:rsidRPr="001338B4">
        <w:rPr>
          <w:rFonts w:cstheme="minorHAnsi"/>
        </w:rPr>
        <w:t>antisliprubber</w:t>
      </w:r>
      <w:proofErr w:type="spellEnd"/>
      <w:r w:rsidRPr="001338B4">
        <w:rPr>
          <w:rFonts w:cstheme="minorHAnsi"/>
        </w:rPr>
        <w:t xml:space="preserve"> </w:t>
      </w:r>
      <w:proofErr w:type="spellStart"/>
      <w:r w:rsidRPr="001338B4">
        <w:rPr>
          <w:rFonts w:cstheme="minorHAnsi"/>
        </w:rPr>
        <w:t>dat</w:t>
      </w:r>
      <w:proofErr w:type="spellEnd"/>
      <w:r w:rsidRPr="001338B4">
        <w:rPr>
          <w:rFonts w:cstheme="minorHAnsi"/>
        </w:rPr>
        <w:t xml:space="preserve"> </w:t>
      </w:r>
      <w:proofErr w:type="spellStart"/>
      <w:r w:rsidRPr="001338B4">
        <w:rPr>
          <w:rFonts w:cstheme="minorHAnsi"/>
        </w:rPr>
        <w:t>geschikt</w:t>
      </w:r>
      <w:proofErr w:type="spellEnd"/>
      <w:r w:rsidRPr="001338B4">
        <w:rPr>
          <w:rFonts w:cstheme="minorHAnsi"/>
        </w:rPr>
        <w:t xml:space="preserve"> </w:t>
      </w:r>
      <w:proofErr w:type="spellStart"/>
      <w:r w:rsidRPr="001338B4">
        <w:rPr>
          <w:rFonts w:cstheme="minorHAnsi"/>
        </w:rPr>
        <w:t>is</w:t>
      </w:r>
      <w:proofErr w:type="spellEnd"/>
      <w:r w:rsidRPr="001338B4">
        <w:rPr>
          <w:rFonts w:cstheme="minorHAnsi"/>
        </w:rPr>
        <w:t xml:space="preserve"> </w:t>
      </w:r>
      <w:proofErr w:type="spellStart"/>
      <w:r w:rsidRPr="001338B4">
        <w:rPr>
          <w:rFonts w:cstheme="minorHAnsi"/>
        </w:rPr>
        <w:t>voor</w:t>
      </w:r>
      <w:proofErr w:type="spellEnd"/>
      <w:r w:rsidRPr="001338B4">
        <w:rPr>
          <w:rFonts w:cstheme="minorHAnsi"/>
        </w:rPr>
        <w:t xml:space="preserve"> </w:t>
      </w:r>
      <w:proofErr w:type="spellStart"/>
      <w:r w:rsidRPr="001338B4">
        <w:rPr>
          <w:rFonts w:cstheme="minorHAnsi"/>
        </w:rPr>
        <w:t>ladingstroken</w:t>
      </w:r>
      <w:proofErr w:type="spellEnd"/>
      <w:r w:rsidRPr="001338B4">
        <w:rPr>
          <w:rFonts w:cstheme="minorHAnsi"/>
        </w:rPr>
        <w:t xml:space="preserve"> </w:t>
      </w:r>
      <w:proofErr w:type="spellStart"/>
      <w:r w:rsidRPr="001338B4">
        <w:rPr>
          <w:rFonts w:cstheme="minorHAnsi"/>
        </w:rPr>
        <w:t>voor</w:t>
      </w:r>
      <w:proofErr w:type="spellEnd"/>
      <w:r w:rsidRPr="001338B4">
        <w:rPr>
          <w:rFonts w:cstheme="minorHAnsi"/>
        </w:rPr>
        <w:t xml:space="preserve"> </w:t>
      </w:r>
      <w:proofErr w:type="spellStart"/>
      <w:r w:rsidRPr="001338B4">
        <w:rPr>
          <w:rFonts w:cstheme="minorHAnsi"/>
        </w:rPr>
        <w:t>vrachtvervoer</w:t>
      </w:r>
      <w:proofErr w:type="spellEnd"/>
      <w:r w:rsidRPr="001338B4">
        <w:rPr>
          <w:rFonts w:cstheme="minorHAnsi"/>
        </w:rPr>
        <w:t xml:space="preserve"> </w:t>
      </w:r>
      <w:proofErr w:type="spellStart"/>
      <w:r w:rsidRPr="001338B4">
        <w:rPr>
          <w:rFonts w:cstheme="minorHAnsi"/>
        </w:rPr>
        <w:t>omdat</w:t>
      </w:r>
      <w:proofErr w:type="spellEnd"/>
      <w:r w:rsidRPr="001338B4">
        <w:rPr>
          <w:rFonts w:cstheme="minorHAnsi"/>
        </w:rPr>
        <w:t xml:space="preserve"> </w:t>
      </w:r>
      <w:proofErr w:type="spellStart"/>
      <w:r w:rsidRPr="001338B4">
        <w:rPr>
          <w:rFonts w:cstheme="minorHAnsi"/>
        </w:rPr>
        <w:t>ze</w:t>
      </w:r>
      <w:proofErr w:type="spellEnd"/>
      <w:r w:rsidRPr="001338B4">
        <w:rPr>
          <w:rFonts w:cstheme="minorHAnsi"/>
        </w:rPr>
        <w:t xml:space="preserve"> </w:t>
      </w:r>
      <w:proofErr w:type="spellStart"/>
      <w:r w:rsidRPr="001338B4">
        <w:rPr>
          <w:rFonts w:cstheme="minorHAnsi"/>
        </w:rPr>
        <w:t>een</w:t>
      </w:r>
      <w:proofErr w:type="spellEnd"/>
      <w:r w:rsidRPr="001338B4">
        <w:rPr>
          <w:rFonts w:cstheme="minorHAnsi"/>
        </w:rPr>
        <w:t xml:space="preserve"> </w:t>
      </w:r>
      <w:proofErr w:type="spellStart"/>
      <w:r w:rsidRPr="001338B4">
        <w:rPr>
          <w:rFonts w:cstheme="minorHAnsi"/>
        </w:rPr>
        <w:t>hogere</w:t>
      </w:r>
      <w:proofErr w:type="spellEnd"/>
      <w:r w:rsidRPr="001338B4">
        <w:rPr>
          <w:rFonts w:cstheme="minorHAnsi"/>
        </w:rPr>
        <w:t xml:space="preserve"> </w:t>
      </w:r>
      <w:proofErr w:type="spellStart"/>
      <w:r w:rsidRPr="001338B4">
        <w:rPr>
          <w:rFonts w:cstheme="minorHAnsi"/>
        </w:rPr>
        <w:t>antislipcoëfficiënt</w:t>
      </w:r>
      <w:proofErr w:type="spellEnd"/>
      <w:r w:rsidRPr="001338B4">
        <w:rPr>
          <w:rFonts w:cstheme="minorHAnsi"/>
        </w:rPr>
        <w:t xml:space="preserve"> </w:t>
      </w:r>
      <w:proofErr w:type="spellStart"/>
      <w:r w:rsidRPr="001338B4">
        <w:rPr>
          <w:rFonts w:cstheme="minorHAnsi"/>
        </w:rPr>
        <w:t>hebben</w:t>
      </w:r>
      <w:proofErr w:type="spellEnd"/>
      <w:r w:rsidRPr="001338B4">
        <w:rPr>
          <w:rFonts w:cstheme="minorHAnsi"/>
        </w:rPr>
        <w:t xml:space="preserve">, </w:t>
      </w:r>
      <w:proofErr w:type="spellStart"/>
      <w:r w:rsidRPr="001338B4">
        <w:rPr>
          <w:rFonts w:cstheme="minorHAnsi"/>
        </w:rPr>
        <w:t>nl</w:t>
      </w:r>
      <w:proofErr w:type="spellEnd"/>
      <w:r w:rsidRPr="001338B4">
        <w:rPr>
          <w:rFonts w:cstheme="minorHAnsi"/>
        </w:rPr>
        <w:t xml:space="preserve"> </w:t>
      </w:r>
      <w:proofErr w:type="spellStart"/>
      <w:r w:rsidRPr="001338B4">
        <w:rPr>
          <w:rFonts w:cstheme="minorHAnsi"/>
        </w:rPr>
        <w:t>volgens</w:t>
      </w:r>
      <w:proofErr w:type="spellEnd"/>
      <w:r w:rsidRPr="001338B4">
        <w:rPr>
          <w:rFonts w:cstheme="minorHAnsi"/>
        </w:rPr>
        <w:t xml:space="preserve"> de </w:t>
      </w:r>
      <w:proofErr w:type="spellStart"/>
      <w:r w:rsidRPr="001338B4">
        <w:rPr>
          <w:rFonts w:cstheme="minorHAnsi"/>
        </w:rPr>
        <w:t>norm</w:t>
      </w:r>
      <w:proofErr w:type="spellEnd"/>
      <w:r w:rsidRPr="001338B4">
        <w:rPr>
          <w:rFonts w:cstheme="minorHAnsi"/>
        </w:rPr>
        <w:t xml:space="preserve"> GS-V-28.</w:t>
      </w:r>
    </w:p>
    <w:p w:rsidR="00B0185D" w:rsidRDefault="00B0185D" w:rsidP="007F729E">
      <w:pPr>
        <w:rPr>
          <w:rFonts w:cstheme="minorHAnsi"/>
        </w:rPr>
      </w:pPr>
    </w:p>
    <w:p w:rsidR="00794FA5" w:rsidRPr="001338B4" w:rsidRDefault="00794FA5" w:rsidP="007F729E">
      <w:pPr>
        <w:rPr>
          <w:rFonts w:cstheme="minorHAnsi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964"/>
        <w:gridCol w:w="6230"/>
      </w:tblGrid>
      <w:tr w:rsidR="00B0185D" w:rsidRPr="001338B4" w:rsidTr="00411A81">
        <w:tc>
          <w:tcPr>
            <w:tcW w:w="3964" w:type="dxa"/>
          </w:tcPr>
          <w:p w:rsidR="00B0185D" w:rsidRPr="001338B4" w:rsidRDefault="00B0185D" w:rsidP="007F729E">
            <w:pPr>
              <w:rPr>
                <w:rFonts w:cstheme="minorHAnsi"/>
              </w:rPr>
            </w:pPr>
            <w:r w:rsidRPr="001338B4">
              <w:rPr>
                <w:rFonts w:cstheme="minorHAnsi"/>
              </w:rPr>
              <w:t>Couleur/</w:t>
            </w:r>
            <w:proofErr w:type="spellStart"/>
            <w:r w:rsidRPr="001338B4">
              <w:rPr>
                <w:rFonts w:cstheme="minorHAnsi"/>
              </w:rPr>
              <w:t>Kleur</w:t>
            </w:r>
            <w:proofErr w:type="spellEnd"/>
          </w:p>
        </w:tc>
        <w:tc>
          <w:tcPr>
            <w:tcW w:w="6230" w:type="dxa"/>
          </w:tcPr>
          <w:p w:rsidR="00B0185D" w:rsidRPr="001338B4" w:rsidRDefault="00B0185D" w:rsidP="007F729E">
            <w:pPr>
              <w:rPr>
                <w:rFonts w:cstheme="minorHAnsi"/>
              </w:rPr>
            </w:pPr>
            <w:r w:rsidRPr="001338B4">
              <w:rPr>
                <w:rFonts w:cstheme="minorHAnsi"/>
              </w:rPr>
              <w:t>Noir/</w:t>
            </w:r>
            <w:proofErr w:type="spellStart"/>
            <w:r w:rsidRPr="001338B4">
              <w:rPr>
                <w:rFonts w:cstheme="minorHAnsi"/>
              </w:rPr>
              <w:t>Zwart</w:t>
            </w:r>
            <w:proofErr w:type="spellEnd"/>
          </w:p>
        </w:tc>
      </w:tr>
      <w:tr w:rsidR="00B0185D" w:rsidRPr="001338B4" w:rsidTr="00411A81">
        <w:tc>
          <w:tcPr>
            <w:tcW w:w="3964" w:type="dxa"/>
          </w:tcPr>
          <w:p w:rsidR="00B0185D" w:rsidRPr="001338B4" w:rsidRDefault="00B0185D" w:rsidP="007F729E">
            <w:pPr>
              <w:rPr>
                <w:rFonts w:cstheme="minorHAnsi"/>
              </w:rPr>
            </w:pPr>
            <w:r w:rsidRPr="001338B4">
              <w:rPr>
                <w:rFonts w:cstheme="minorHAnsi"/>
              </w:rPr>
              <w:t>Surface/</w:t>
            </w:r>
            <w:proofErr w:type="spellStart"/>
            <w:r w:rsidRPr="001338B4">
              <w:rPr>
                <w:rFonts w:cstheme="minorHAnsi"/>
              </w:rPr>
              <w:t>Oppervlak</w:t>
            </w:r>
            <w:proofErr w:type="spellEnd"/>
          </w:p>
        </w:tc>
        <w:tc>
          <w:tcPr>
            <w:tcW w:w="6230" w:type="dxa"/>
          </w:tcPr>
          <w:p w:rsidR="00B0185D" w:rsidRPr="001338B4" w:rsidRDefault="00B0185D" w:rsidP="007F729E">
            <w:pPr>
              <w:rPr>
                <w:rFonts w:cstheme="minorHAnsi"/>
              </w:rPr>
            </w:pPr>
            <w:r w:rsidRPr="001338B4">
              <w:rPr>
                <w:rFonts w:cstheme="minorHAnsi"/>
              </w:rPr>
              <w:t>Structure granulée fine/</w:t>
            </w:r>
            <w:proofErr w:type="spellStart"/>
            <w:r w:rsidRPr="001338B4">
              <w:rPr>
                <w:rFonts w:cstheme="minorHAnsi"/>
              </w:rPr>
              <w:t>Fijne</w:t>
            </w:r>
            <w:proofErr w:type="spellEnd"/>
            <w:r w:rsidRPr="001338B4">
              <w:rPr>
                <w:rFonts w:cstheme="minorHAnsi"/>
              </w:rPr>
              <w:t xml:space="preserve"> </w:t>
            </w:r>
            <w:proofErr w:type="spellStart"/>
            <w:r w:rsidRPr="001338B4">
              <w:rPr>
                <w:rFonts w:cstheme="minorHAnsi"/>
              </w:rPr>
              <w:t>granulaat</w:t>
            </w:r>
            <w:proofErr w:type="spellEnd"/>
            <w:r w:rsidRPr="001338B4">
              <w:rPr>
                <w:rFonts w:cstheme="minorHAnsi"/>
              </w:rPr>
              <w:t xml:space="preserve"> </w:t>
            </w:r>
            <w:proofErr w:type="spellStart"/>
            <w:r w:rsidRPr="001338B4">
              <w:rPr>
                <w:rFonts w:cstheme="minorHAnsi"/>
              </w:rPr>
              <w:t>structuur</w:t>
            </w:r>
            <w:proofErr w:type="spellEnd"/>
          </w:p>
        </w:tc>
      </w:tr>
      <w:tr w:rsidR="00B0185D" w:rsidRPr="001338B4" w:rsidTr="00411A81">
        <w:tc>
          <w:tcPr>
            <w:tcW w:w="3964" w:type="dxa"/>
          </w:tcPr>
          <w:p w:rsidR="00B0185D" w:rsidRPr="001338B4" w:rsidRDefault="00B0185D" w:rsidP="007F729E">
            <w:pPr>
              <w:rPr>
                <w:rFonts w:cstheme="minorHAnsi"/>
              </w:rPr>
            </w:pPr>
            <w:r w:rsidRPr="001338B4">
              <w:rPr>
                <w:rFonts w:cstheme="minorHAnsi"/>
              </w:rPr>
              <w:t>Densité/</w:t>
            </w:r>
            <w:proofErr w:type="spellStart"/>
            <w:r w:rsidRPr="001338B4">
              <w:rPr>
                <w:rFonts w:cstheme="minorHAnsi"/>
              </w:rPr>
              <w:t>Dichtheid</w:t>
            </w:r>
            <w:proofErr w:type="spellEnd"/>
          </w:p>
        </w:tc>
        <w:tc>
          <w:tcPr>
            <w:tcW w:w="6230" w:type="dxa"/>
          </w:tcPr>
          <w:p w:rsidR="00B0185D" w:rsidRPr="001338B4" w:rsidRDefault="00B0185D" w:rsidP="007F729E">
            <w:pPr>
              <w:rPr>
                <w:rFonts w:cstheme="minorHAnsi"/>
              </w:rPr>
            </w:pPr>
            <w:r w:rsidRPr="001338B4">
              <w:rPr>
                <w:rFonts w:cstheme="minorHAnsi"/>
              </w:rPr>
              <w:t>920 kg/m³</w:t>
            </w:r>
          </w:p>
        </w:tc>
      </w:tr>
      <w:tr w:rsidR="00B0185D" w:rsidRPr="001338B4" w:rsidTr="00411A81">
        <w:tc>
          <w:tcPr>
            <w:tcW w:w="3964" w:type="dxa"/>
          </w:tcPr>
          <w:p w:rsidR="00B0185D" w:rsidRPr="001338B4" w:rsidRDefault="00B0185D" w:rsidP="007F729E">
            <w:pPr>
              <w:rPr>
                <w:rFonts w:cstheme="minorHAnsi"/>
              </w:rPr>
            </w:pPr>
            <w:r w:rsidRPr="001338B4">
              <w:rPr>
                <w:rFonts w:cstheme="minorHAnsi"/>
              </w:rPr>
              <w:t>Résistance à la traction</w:t>
            </w:r>
          </w:p>
          <w:p w:rsidR="00B0185D" w:rsidRPr="001338B4" w:rsidRDefault="00B0185D" w:rsidP="007F729E">
            <w:pPr>
              <w:rPr>
                <w:rFonts w:cstheme="minorHAnsi"/>
              </w:rPr>
            </w:pPr>
            <w:proofErr w:type="spellStart"/>
            <w:r w:rsidRPr="001338B4">
              <w:rPr>
                <w:rFonts w:cstheme="minorHAnsi"/>
              </w:rPr>
              <w:t>Treksterke</w:t>
            </w:r>
            <w:proofErr w:type="spellEnd"/>
          </w:p>
        </w:tc>
        <w:tc>
          <w:tcPr>
            <w:tcW w:w="6230" w:type="dxa"/>
          </w:tcPr>
          <w:p w:rsidR="00B0185D" w:rsidRPr="001338B4" w:rsidRDefault="00B0185D" w:rsidP="007F729E">
            <w:pPr>
              <w:rPr>
                <w:rFonts w:cstheme="minorHAnsi"/>
              </w:rPr>
            </w:pPr>
            <w:r w:rsidRPr="001338B4">
              <w:rPr>
                <w:rFonts w:cstheme="minorHAnsi"/>
              </w:rPr>
              <w:t>3 mm – min</w:t>
            </w:r>
            <w:r w:rsidR="00D61428" w:rsidRPr="001338B4">
              <w:rPr>
                <w:rFonts w:cstheme="minorHAnsi"/>
              </w:rPr>
              <w:t>.</w:t>
            </w:r>
            <w:r w:rsidRPr="001338B4">
              <w:rPr>
                <w:rFonts w:cstheme="minorHAnsi"/>
              </w:rPr>
              <w:t xml:space="preserve"> 0,6N/mm² (DIN 53571</w:t>
            </w:r>
            <w:r w:rsidR="001D0E7C" w:rsidRPr="001338B4">
              <w:rPr>
                <w:rFonts w:cstheme="minorHAnsi"/>
              </w:rPr>
              <w:t>)</w:t>
            </w:r>
          </w:p>
        </w:tc>
      </w:tr>
      <w:tr w:rsidR="00B0185D" w:rsidRPr="001338B4" w:rsidTr="00411A81">
        <w:tc>
          <w:tcPr>
            <w:tcW w:w="3964" w:type="dxa"/>
          </w:tcPr>
          <w:p w:rsidR="00B0185D" w:rsidRPr="001338B4" w:rsidRDefault="00D61428" w:rsidP="007F729E">
            <w:pPr>
              <w:rPr>
                <w:rFonts w:cstheme="minorHAnsi"/>
              </w:rPr>
            </w:pPr>
            <w:r w:rsidRPr="001338B4">
              <w:rPr>
                <w:rFonts w:cstheme="minorHAnsi"/>
              </w:rPr>
              <w:t>Allongement à la rupture</w:t>
            </w:r>
          </w:p>
          <w:p w:rsidR="00D61428" w:rsidRPr="001338B4" w:rsidRDefault="00D61428" w:rsidP="007F729E">
            <w:pPr>
              <w:rPr>
                <w:rFonts w:cstheme="minorHAnsi"/>
              </w:rPr>
            </w:pPr>
            <w:proofErr w:type="spellStart"/>
            <w:r w:rsidRPr="001338B4">
              <w:rPr>
                <w:rFonts w:cstheme="minorHAnsi"/>
              </w:rPr>
              <w:t>Rek</w:t>
            </w:r>
            <w:proofErr w:type="spellEnd"/>
            <w:r w:rsidRPr="001338B4">
              <w:rPr>
                <w:rFonts w:cstheme="minorHAnsi"/>
              </w:rPr>
              <w:t xml:space="preserve"> </w:t>
            </w:r>
            <w:proofErr w:type="spellStart"/>
            <w:r w:rsidRPr="001338B4">
              <w:rPr>
                <w:rFonts w:cstheme="minorHAnsi"/>
              </w:rPr>
              <w:t>bij</w:t>
            </w:r>
            <w:proofErr w:type="spellEnd"/>
            <w:r w:rsidRPr="001338B4">
              <w:rPr>
                <w:rFonts w:cstheme="minorHAnsi"/>
              </w:rPr>
              <w:t xml:space="preserve"> </w:t>
            </w:r>
            <w:proofErr w:type="spellStart"/>
            <w:r w:rsidRPr="001338B4">
              <w:rPr>
                <w:rFonts w:cstheme="minorHAnsi"/>
              </w:rPr>
              <w:t>breuk</w:t>
            </w:r>
            <w:proofErr w:type="spellEnd"/>
          </w:p>
        </w:tc>
        <w:tc>
          <w:tcPr>
            <w:tcW w:w="6230" w:type="dxa"/>
          </w:tcPr>
          <w:p w:rsidR="00B0185D" w:rsidRPr="001338B4" w:rsidRDefault="00D61428" w:rsidP="007F729E">
            <w:pPr>
              <w:rPr>
                <w:rFonts w:cstheme="minorHAnsi"/>
              </w:rPr>
            </w:pPr>
            <w:r w:rsidRPr="001338B4">
              <w:rPr>
                <w:rFonts w:cstheme="minorHAnsi"/>
              </w:rPr>
              <w:t xml:space="preserve">3 mm – min. 60 % (DIN  </w:t>
            </w:r>
            <w:r w:rsidR="001D0E7C" w:rsidRPr="001338B4">
              <w:rPr>
                <w:rFonts w:cstheme="minorHAnsi"/>
              </w:rPr>
              <w:t>53571)</w:t>
            </w:r>
          </w:p>
        </w:tc>
      </w:tr>
      <w:tr w:rsidR="00B0185D" w:rsidRPr="001338B4" w:rsidTr="00411A81">
        <w:tc>
          <w:tcPr>
            <w:tcW w:w="3964" w:type="dxa"/>
          </w:tcPr>
          <w:p w:rsidR="00B0185D" w:rsidRPr="001338B4" w:rsidRDefault="00BA0BCC" w:rsidP="007F729E">
            <w:pPr>
              <w:rPr>
                <w:rFonts w:cstheme="minorHAnsi"/>
              </w:rPr>
            </w:pPr>
            <w:r w:rsidRPr="001338B4">
              <w:rPr>
                <w:rFonts w:cstheme="minorHAnsi"/>
              </w:rPr>
              <w:t>Résistance au feu</w:t>
            </w:r>
          </w:p>
          <w:p w:rsidR="00BA0BCC" w:rsidRPr="001338B4" w:rsidRDefault="00BA0BCC" w:rsidP="007F729E">
            <w:pPr>
              <w:rPr>
                <w:rFonts w:cstheme="minorHAnsi"/>
              </w:rPr>
            </w:pPr>
            <w:proofErr w:type="spellStart"/>
            <w:r w:rsidRPr="001338B4">
              <w:rPr>
                <w:rFonts w:cstheme="minorHAnsi"/>
              </w:rPr>
              <w:t>Brandweerstand</w:t>
            </w:r>
            <w:proofErr w:type="spellEnd"/>
          </w:p>
        </w:tc>
        <w:tc>
          <w:tcPr>
            <w:tcW w:w="6230" w:type="dxa"/>
          </w:tcPr>
          <w:p w:rsidR="00B0185D" w:rsidRPr="001338B4" w:rsidRDefault="00BA0BCC" w:rsidP="007F729E">
            <w:pPr>
              <w:rPr>
                <w:rFonts w:cstheme="minorHAnsi"/>
              </w:rPr>
            </w:pPr>
            <w:r w:rsidRPr="001338B4">
              <w:rPr>
                <w:rFonts w:cstheme="minorHAnsi"/>
              </w:rPr>
              <w:t>B2 (DIN 4102)</w:t>
            </w:r>
          </w:p>
        </w:tc>
      </w:tr>
      <w:tr w:rsidR="00B0185D" w:rsidRPr="001338B4" w:rsidTr="00411A81">
        <w:tc>
          <w:tcPr>
            <w:tcW w:w="3964" w:type="dxa"/>
          </w:tcPr>
          <w:p w:rsidR="00B0185D" w:rsidRPr="001338B4" w:rsidRDefault="00BA0BCC" w:rsidP="007F729E">
            <w:pPr>
              <w:rPr>
                <w:rFonts w:cstheme="minorHAnsi"/>
              </w:rPr>
            </w:pPr>
            <w:r w:rsidRPr="001338B4">
              <w:rPr>
                <w:rFonts w:cstheme="minorHAnsi"/>
              </w:rPr>
              <w:t>Résistance thermique</w:t>
            </w:r>
          </w:p>
          <w:p w:rsidR="00BA0BCC" w:rsidRPr="001338B4" w:rsidRDefault="00BA0BCC" w:rsidP="007F729E">
            <w:pPr>
              <w:rPr>
                <w:rFonts w:cstheme="minorHAnsi"/>
              </w:rPr>
            </w:pPr>
            <w:proofErr w:type="spellStart"/>
            <w:r w:rsidRPr="001338B4">
              <w:rPr>
                <w:rFonts w:cstheme="minorHAnsi"/>
              </w:rPr>
              <w:t>Waarmteweerstand</w:t>
            </w:r>
            <w:proofErr w:type="spellEnd"/>
          </w:p>
        </w:tc>
        <w:tc>
          <w:tcPr>
            <w:tcW w:w="6230" w:type="dxa"/>
          </w:tcPr>
          <w:p w:rsidR="00B0185D" w:rsidRPr="001338B4" w:rsidRDefault="00BA0BCC" w:rsidP="007F729E">
            <w:pPr>
              <w:rPr>
                <w:rFonts w:cstheme="minorHAnsi"/>
              </w:rPr>
            </w:pPr>
            <w:r w:rsidRPr="001338B4">
              <w:rPr>
                <w:rFonts w:cstheme="minorHAnsi"/>
              </w:rPr>
              <w:t>Stable de -30°C à + 80°C</w:t>
            </w:r>
          </w:p>
          <w:p w:rsidR="00BA0BCC" w:rsidRPr="001338B4" w:rsidRDefault="00BA0BCC" w:rsidP="007F729E">
            <w:pPr>
              <w:rPr>
                <w:rFonts w:cstheme="minorHAnsi"/>
              </w:rPr>
            </w:pPr>
            <w:proofErr w:type="spellStart"/>
            <w:r w:rsidRPr="001338B4">
              <w:rPr>
                <w:rFonts w:cstheme="minorHAnsi"/>
              </w:rPr>
              <w:t>Stabiel</w:t>
            </w:r>
            <w:proofErr w:type="spellEnd"/>
            <w:r w:rsidRPr="001338B4">
              <w:rPr>
                <w:rFonts w:cstheme="minorHAnsi"/>
              </w:rPr>
              <w:t xml:space="preserve"> van -30°C à + 80°C</w:t>
            </w:r>
          </w:p>
        </w:tc>
      </w:tr>
      <w:tr w:rsidR="00B0185D" w:rsidRPr="001338B4" w:rsidTr="00411A81">
        <w:tc>
          <w:tcPr>
            <w:tcW w:w="3964" w:type="dxa"/>
          </w:tcPr>
          <w:p w:rsidR="00AE796D" w:rsidRPr="001338B4" w:rsidRDefault="00AE796D" w:rsidP="00AE796D">
            <w:pPr>
              <w:rPr>
                <w:rFonts w:cstheme="minorHAnsi"/>
              </w:rPr>
            </w:pPr>
            <w:r w:rsidRPr="001338B4">
              <w:rPr>
                <w:rFonts w:cstheme="minorHAnsi"/>
              </w:rPr>
              <w:t>Coefficient de frottement</w:t>
            </w:r>
          </w:p>
          <w:p w:rsidR="00AE796D" w:rsidRPr="001338B4" w:rsidRDefault="00AE796D" w:rsidP="00AE796D">
            <w:pPr>
              <w:rPr>
                <w:rFonts w:cstheme="minorHAnsi"/>
              </w:rPr>
            </w:pPr>
            <w:proofErr w:type="spellStart"/>
            <w:r w:rsidRPr="001338B4">
              <w:rPr>
                <w:rFonts w:cstheme="minorHAnsi"/>
              </w:rPr>
              <w:t>Wrijvingscoëfficient</w:t>
            </w:r>
            <w:proofErr w:type="spellEnd"/>
          </w:p>
        </w:tc>
        <w:tc>
          <w:tcPr>
            <w:tcW w:w="6230" w:type="dxa"/>
          </w:tcPr>
          <w:p w:rsidR="00B0185D" w:rsidRPr="001338B4" w:rsidRDefault="00AE796D" w:rsidP="007F729E">
            <w:pPr>
              <w:rPr>
                <w:rFonts w:cstheme="minorHAnsi"/>
              </w:rPr>
            </w:pPr>
            <w:r w:rsidRPr="001338B4">
              <w:rPr>
                <w:rFonts w:cstheme="minorHAnsi"/>
              </w:rPr>
              <w:t>Moyenne 0,50 à 8 mm</w:t>
            </w:r>
          </w:p>
          <w:p w:rsidR="00AE796D" w:rsidRPr="001338B4" w:rsidRDefault="00AE796D" w:rsidP="007F729E">
            <w:pPr>
              <w:rPr>
                <w:rFonts w:cstheme="minorHAnsi"/>
              </w:rPr>
            </w:pPr>
            <w:proofErr w:type="spellStart"/>
            <w:r w:rsidRPr="001338B4">
              <w:rPr>
                <w:rFonts w:cstheme="minorHAnsi"/>
              </w:rPr>
              <w:t>Ongeveeer</w:t>
            </w:r>
            <w:proofErr w:type="spellEnd"/>
            <w:r w:rsidRPr="001338B4">
              <w:rPr>
                <w:rFonts w:cstheme="minorHAnsi"/>
              </w:rPr>
              <w:t xml:space="preserve"> 0,50 à 8 mm</w:t>
            </w:r>
          </w:p>
        </w:tc>
      </w:tr>
      <w:tr w:rsidR="00AE796D" w:rsidRPr="001338B4" w:rsidTr="00411A81">
        <w:tc>
          <w:tcPr>
            <w:tcW w:w="3964" w:type="dxa"/>
          </w:tcPr>
          <w:p w:rsidR="00AE796D" w:rsidRPr="001338B4" w:rsidRDefault="00190EFC" w:rsidP="00AE796D">
            <w:pPr>
              <w:rPr>
                <w:rFonts w:cstheme="minorHAnsi"/>
              </w:rPr>
            </w:pPr>
            <w:r w:rsidRPr="001338B4">
              <w:rPr>
                <w:rFonts w:cstheme="minorHAnsi"/>
              </w:rPr>
              <w:t>Résistance à l’environnement</w:t>
            </w:r>
          </w:p>
          <w:p w:rsidR="007D61E7" w:rsidRPr="001338B4" w:rsidRDefault="007D61E7" w:rsidP="00AE796D">
            <w:pPr>
              <w:rPr>
                <w:rFonts w:cstheme="minorHAnsi"/>
              </w:rPr>
            </w:pPr>
            <w:proofErr w:type="spellStart"/>
            <w:r w:rsidRPr="001338B4">
              <w:rPr>
                <w:rFonts w:cstheme="minorHAnsi"/>
              </w:rPr>
              <w:t>Milieuweerstand</w:t>
            </w:r>
            <w:proofErr w:type="spellEnd"/>
          </w:p>
        </w:tc>
        <w:tc>
          <w:tcPr>
            <w:tcW w:w="6230" w:type="dxa"/>
          </w:tcPr>
          <w:p w:rsidR="00AE796D" w:rsidRPr="001338B4" w:rsidRDefault="007D61E7" w:rsidP="007F729E">
            <w:pPr>
              <w:rPr>
                <w:rFonts w:cstheme="minorHAnsi"/>
              </w:rPr>
            </w:pPr>
            <w:r w:rsidRPr="001338B4">
              <w:rPr>
                <w:rFonts w:cstheme="minorHAnsi"/>
              </w:rPr>
              <w:t>Résistance limitée aux acides et à la solution alcaline</w:t>
            </w:r>
          </w:p>
          <w:p w:rsidR="007D61E7" w:rsidRPr="001338B4" w:rsidRDefault="007D61E7" w:rsidP="007F729E">
            <w:pPr>
              <w:rPr>
                <w:rFonts w:cstheme="minorHAnsi"/>
              </w:rPr>
            </w:pPr>
            <w:proofErr w:type="spellStart"/>
            <w:r w:rsidRPr="001338B4">
              <w:rPr>
                <w:rFonts w:cstheme="minorHAnsi"/>
              </w:rPr>
              <w:t>Beperkte</w:t>
            </w:r>
            <w:proofErr w:type="spellEnd"/>
            <w:r w:rsidRPr="001338B4">
              <w:rPr>
                <w:rFonts w:cstheme="minorHAnsi"/>
              </w:rPr>
              <w:t xml:space="preserve"> </w:t>
            </w:r>
            <w:proofErr w:type="spellStart"/>
            <w:r w:rsidRPr="001338B4">
              <w:rPr>
                <w:rFonts w:cstheme="minorHAnsi"/>
              </w:rPr>
              <w:t>weerstand</w:t>
            </w:r>
            <w:proofErr w:type="spellEnd"/>
            <w:r w:rsidRPr="001338B4">
              <w:rPr>
                <w:rFonts w:cstheme="minorHAnsi"/>
              </w:rPr>
              <w:t xml:space="preserve"> </w:t>
            </w:r>
            <w:proofErr w:type="spellStart"/>
            <w:r w:rsidRPr="001338B4">
              <w:rPr>
                <w:rFonts w:cstheme="minorHAnsi"/>
              </w:rPr>
              <w:t>tegen</w:t>
            </w:r>
            <w:proofErr w:type="spellEnd"/>
            <w:r w:rsidRPr="001338B4">
              <w:rPr>
                <w:rFonts w:cstheme="minorHAnsi"/>
              </w:rPr>
              <w:t xml:space="preserve"> </w:t>
            </w:r>
            <w:proofErr w:type="spellStart"/>
            <w:r w:rsidRPr="001338B4">
              <w:rPr>
                <w:rFonts w:cstheme="minorHAnsi"/>
              </w:rPr>
              <w:t>zuren</w:t>
            </w:r>
            <w:proofErr w:type="spellEnd"/>
            <w:r w:rsidRPr="001338B4">
              <w:rPr>
                <w:rFonts w:cstheme="minorHAnsi"/>
              </w:rPr>
              <w:t xml:space="preserve"> en </w:t>
            </w:r>
            <w:proofErr w:type="spellStart"/>
            <w:r w:rsidRPr="001338B4">
              <w:rPr>
                <w:rFonts w:cstheme="minorHAnsi"/>
              </w:rPr>
              <w:t>alkalische</w:t>
            </w:r>
            <w:proofErr w:type="spellEnd"/>
            <w:r w:rsidRPr="001338B4">
              <w:rPr>
                <w:rFonts w:cstheme="minorHAnsi"/>
              </w:rPr>
              <w:t xml:space="preserve"> </w:t>
            </w:r>
            <w:proofErr w:type="spellStart"/>
            <w:r w:rsidRPr="001338B4">
              <w:rPr>
                <w:rFonts w:cstheme="minorHAnsi"/>
              </w:rPr>
              <w:t>oplossing</w:t>
            </w:r>
            <w:proofErr w:type="spellEnd"/>
          </w:p>
        </w:tc>
      </w:tr>
      <w:tr w:rsidR="00AE796D" w:rsidRPr="001338B4" w:rsidTr="00411A81">
        <w:tc>
          <w:tcPr>
            <w:tcW w:w="3964" w:type="dxa"/>
          </w:tcPr>
          <w:p w:rsidR="00AE796D" w:rsidRPr="001338B4" w:rsidRDefault="00411A81" w:rsidP="00AE796D">
            <w:pPr>
              <w:rPr>
                <w:rFonts w:cstheme="minorHAnsi"/>
              </w:rPr>
            </w:pPr>
            <w:r w:rsidRPr="001338B4">
              <w:rPr>
                <w:rFonts w:cstheme="minorHAnsi"/>
              </w:rPr>
              <w:t>Déformation sous les charges de trafic</w:t>
            </w:r>
          </w:p>
          <w:p w:rsidR="00411A81" w:rsidRPr="001338B4" w:rsidRDefault="00411A81" w:rsidP="00AE796D">
            <w:pPr>
              <w:rPr>
                <w:rFonts w:cstheme="minorHAnsi"/>
              </w:rPr>
            </w:pPr>
            <w:proofErr w:type="spellStart"/>
            <w:r w:rsidRPr="001338B4">
              <w:rPr>
                <w:rFonts w:cstheme="minorHAnsi"/>
              </w:rPr>
              <w:t>Vervorming</w:t>
            </w:r>
            <w:proofErr w:type="spellEnd"/>
            <w:r w:rsidR="00301331" w:rsidRPr="001338B4">
              <w:rPr>
                <w:rFonts w:cstheme="minorHAnsi"/>
              </w:rPr>
              <w:t xml:space="preserve"> </w:t>
            </w:r>
            <w:proofErr w:type="spellStart"/>
            <w:r w:rsidR="00301331" w:rsidRPr="001338B4">
              <w:rPr>
                <w:rFonts w:cstheme="minorHAnsi"/>
              </w:rPr>
              <w:t>onder</w:t>
            </w:r>
            <w:proofErr w:type="spellEnd"/>
            <w:r w:rsidR="00301331" w:rsidRPr="001338B4">
              <w:rPr>
                <w:rFonts w:cstheme="minorHAnsi"/>
              </w:rPr>
              <w:t xml:space="preserve"> </w:t>
            </w:r>
            <w:proofErr w:type="spellStart"/>
            <w:r w:rsidR="00301331" w:rsidRPr="001338B4">
              <w:rPr>
                <w:rFonts w:cstheme="minorHAnsi"/>
              </w:rPr>
              <w:t>verkeersbelasting</w:t>
            </w:r>
            <w:proofErr w:type="spellEnd"/>
          </w:p>
        </w:tc>
        <w:tc>
          <w:tcPr>
            <w:tcW w:w="6230" w:type="dxa"/>
          </w:tcPr>
          <w:p w:rsidR="00AE796D" w:rsidRPr="001338B4" w:rsidRDefault="00301331" w:rsidP="007F729E">
            <w:pPr>
              <w:rPr>
                <w:rFonts w:cstheme="minorHAnsi"/>
              </w:rPr>
            </w:pPr>
            <w:r w:rsidRPr="001338B4">
              <w:rPr>
                <w:rFonts w:cstheme="minorHAnsi"/>
              </w:rPr>
              <w:t xml:space="preserve">10 % </w:t>
            </w:r>
            <w:proofErr w:type="gramStart"/>
            <w:r w:rsidRPr="001338B4">
              <w:rPr>
                <w:rFonts w:cstheme="minorHAnsi"/>
              </w:rPr>
              <w:t>ca</w:t>
            </w:r>
            <w:proofErr w:type="gramEnd"/>
            <w:r w:rsidRPr="001338B4">
              <w:rPr>
                <w:rFonts w:cstheme="minorHAnsi"/>
              </w:rPr>
              <w:t xml:space="preserve"> 38t/m²</w:t>
            </w:r>
          </w:p>
          <w:p w:rsidR="00301331" w:rsidRPr="001338B4" w:rsidRDefault="00301331" w:rsidP="007F729E">
            <w:pPr>
              <w:rPr>
                <w:rFonts w:cstheme="minorHAnsi"/>
              </w:rPr>
            </w:pPr>
            <w:r w:rsidRPr="001338B4">
              <w:rPr>
                <w:rFonts w:cstheme="minorHAnsi"/>
              </w:rPr>
              <w:t xml:space="preserve">20 % </w:t>
            </w:r>
            <w:proofErr w:type="gramStart"/>
            <w:r w:rsidRPr="001338B4">
              <w:rPr>
                <w:rFonts w:cstheme="minorHAnsi"/>
              </w:rPr>
              <w:t>ca</w:t>
            </w:r>
            <w:proofErr w:type="gramEnd"/>
            <w:r w:rsidRPr="001338B4">
              <w:rPr>
                <w:rFonts w:cstheme="minorHAnsi"/>
              </w:rPr>
              <w:t xml:space="preserve"> 87t/m²</w:t>
            </w:r>
          </w:p>
        </w:tc>
      </w:tr>
      <w:tr w:rsidR="00AE796D" w:rsidRPr="001338B4" w:rsidTr="00411A81">
        <w:tc>
          <w:tcPr>
            <w:tcW w:w="3964" w:type="dxa"/>
          </w:tcPr>
          <w:p w:rsidR="00AE796D" w:rsidRPr="001338B4" w:rsidRDefault="00FB24B1" w:rsidP="00AE796D">
            <w:pPr>
              <w:rPr>
                <w:rFonts w:cstheme="minorHAnsi"/>
              </w:rPr>
            </w:pPr>
            <w:r w:rsidRPr="001338B4">
              <w:rPr>
                <w:rFonts w:cstheme="minorHAnsi"/>
              </w:rPr>
              <w:t>Pression de contact maximum</w:t>
            </w:r>
          </w:p>
          <w:p w:rsidR="00FB24B1" w:rsidRPr="001338B4" w:rsidRDefault="00FB24B1" w:rsidP="00AE796D">
            <w:pPr>
              <w:rPr>
                <w:rFonts w:cstheme="minorHAnsi"/>
              </w:rPr>
            </w:pPr>
            <w:r w:rsidRPr="001338B4">
              <w:rPr>
                <w:rFonts w:cstheme="minorHAnsi"/>
              </w:rPr>
              <w:t xml:space="preserve">Max contact </w:t>
            </w:r>
            <w:proofErr w:type="spellStart"/>
            <w:r w:rsidRPr="001338B4">
              <w:rPr>
                <w:rFonts w:cstheme="minorHAnsi"/>
              </w:rPr>
              <w:t>druk</w:t>
            </w:r>
            <w:proofErr w:type="spellEnd"/>
          </w:p>
        </w:tc>
        <w:tc>
          <w:tcPr>
            <w:tcW w:w="6230" w:type="dxa"/>
          </w:tcPr>
          <w:p w:rsidR="00AE796D" w:rsidRPr="001338B4" w:rsidRDefault="00FB24B1" w:rsidP="007F729E">
            <w:pPr>
              <w:rPr>
                <w:rFonts w:cstheme="minorHAnsi"/>
              </w:rPr>
            </w:pPr>
            <w:r w:rsidRPr="001338B4">
              <w:rPr>
                <w:rFonts w:cstheme="minorHAnsi"/>
              </w:rPr>
              <w:t>875kPa</w:t>
            </w:r>
          </w:p>
        </w:tc>
      </w:tr>
    </w:tbl>
    <w:p w:rsidR="00B0185D" w:rsidRDefault="00B0185D" w:rsidP="007F729E">
      <w:pPr>
        <w:rPr>
          <w:sz w:val="24"/>
          <w:szCs w:val="24"/>
        </w:rPr>
      </w:pPr>
    </w:p>
    <w:p w:rsidR="00C26721" w:rsidRPr="00B0185D" w:rsidRDefault="00C26721" w:rsidP="007F729E">
      <w:pPr>
        <w:rPr>
          <w:sz w:val="24"/>
          <w:szCs w:val="24"/>
        </w:rPr>
      </w:pPr>
    </w:p>
    <w:sectPr w:rsidR="00C26721" w:rsidRPr="00B0185D" w:rsidSect="00042147">
      <w:footerReference w:type="default" r:id="rId8"/>
      <w:pgSz w:w="11906" w:h="16838"/>
      <w:pgMar w:top="851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42147" w:rsidRDefault="00042147" w:rsidP="00042147">
      <w:pPr>
        <w:spacing w:after="0" w:line="240" w:lineRule="auto"/>
      </w:pPr>
      <w:r>
        <w:separator/>
      </w:r>
    </w:p>
  </w:endnote>
  <w:endnote w:type="continuationSeparator" w:id="0">
    <w:p w:rsidR="00042147" w:rsidRDefault="00042147" w:rsidP="000421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42147" w:rsidRDefault="00042147">
    <w:pPr>
      <w:pStyle w:val="Pieddepage"/>
    </w:pPr>
    <w:r w:rsidRPr="00042147">
      <w:rPr>
        <w:noProof/>
      </w:rPr>
      <w:drawing>
        <wp:inline distT="0" distB="0" distL="0" distR="0">
          <wp:extent cx="5524500" cy="601423"/>
          <wp:effectExtent l="0" t="0" r="0" b="8255"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75919" cy="6070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42147" w:rsidRDefault="00042147" w:rsidP="00042147">
      <w:pPr>
        <w:spacing w:after="0" w:line="240" w:lineRule="auto"/>
      </w:pPr>
      <w:r>
        <w:separator/>
      </w:r>
    </w:p>
  </w:footnote>
  <w:footnote w:type="continuationSeparator" w:id="0">
    <w:p w:rsidR="00042147" w:rsidRDefault="00042147" w:rsidP="0004214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3E27"/>
    <w:rsid w:val="00040616"/>
    <w:rsid w:val="00042147"/>
    <w:rsid w:val="00122B03"/>
    <w:rsid w:val="001338B4"/>
    <w:rsid w:val="00190EFC"/>
    <w:rsid w:val="001D0E7C"/>
    <w:rsid w:val="0021784C"/>
    <w:rsid w:val="00301331"/>
    <w:rsid w:val="0032596E"/>
    <w:rsid w:val="003C3100"/>
    <w:rsid w:val="00411905"/>
    <w:rsid w:val="00411A81"/>
    <w:rsid w:val="004468C5"/>
    <w:rsid w:val="0049028D"/>
    <w:rsid w:val="00493E27"/>
    <w:rsid w:val="005C47B3"/>
    <w:rsid w:val="0060351E"/>
    <w:rsid w:val="006519CD"/>
    <w:rsid w:val="0066772F"/>
    <w:rsid w:val="006B4445"/>
    <w:rsid w:val="0071745D"/>
    <w:rsid w:val="007262E7"/>
    <w:rsid w:val="007369B2"/>
    <w:rsid w:val="00794FA5"/>
    <w:rsid w:val="007B3142"/>
    <w:rsid w:val="007D5505"/>
    <w:rsid w:val="007D61E7"/>
    <w:rsid w:val="007E7E43"/>
    <w:rsid w:val="007F729E"/>
    <w:rsid w:val="008413FD"/>
    <w:rsid w:val="008E6657"/>
    <w:rsid w:val="009265A5"/>
    <w:rsid w:val="00A27228"/>
    <w:rsid w:val="00A368FE"/>
    <w:rsid w:val="00AE796D"/>
    <w:rsid w:val="00B0185D"/>
    <w:rsid w:val="00BA0BCC"/>
    <w:rsid w:val="00C26721"/>
    <w:rsid w:val="00D61428"/>
    <w:rsid w:val="00DD52DD"/>
    <w:rsid w:val="00E40550"/>
    <w:rsid w:val="00E569AC"/>
    <w:rsid w:val="00FB24B1"/>
    <w:rsid w:val="00FF3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DE16B252-40E8-422E-A861-18E9A89BC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B018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ausimple2">
    <w:name w:val="Plain Table 2"/>
    <w:basedOn w:val="TableauNormal"/>
    <w:uiPriority w:val="42"/>
    <w:rsid w:val="00B0185D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eausimple5">
    <w:name w:val="Plain Table 5"/>
    <w:basedOn w:val="TableauNormal"/>
    <w:uiPriority w:val="45"/>
    <w:rsid w:val="00B0185D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simple4">
    <w:name w:val="Plain Table 4"/>
    <w:basedOn w:val="TableauNormal"/>
    <w:uiPriority w:val="44"/>
    <w:rsid w:val="00B0185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ausimple3">
    <w:name w:val="Plain Table 3"/>
    <w:basedOn w:val="TableauNormal"/>
    <w:uiPriority w:val="43"/>
    <w:rsid w:val="00B0185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En-tte">
    <w:name w:val="header"/>
    <w:basedOn w:val="Normal"/>
    <w:link w:val="En-tteCar"/>
    <w:uiPriority w:val="99"/>
    <w:unhideWhenUsed/>
    <w:rsid w:val="000421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42147"/>
  </w:style>
  <w:style w:type="paragraph" w:styleId="Pieddepage">
    <w:name w:val="footer"/>
    <w:basedOn w:val="Normal"/>
    <w:link w:val="PieddepageCar"/>
    <w:uiPriority w:val="99"/>
    <w:unhideWhenUsed/>
    <w:rsid w:val="000421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421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4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AE8D46F23EFD49A068D51D1116FF35" ma:contentTypeVersion="18" ma:contentTypeDescription="Een nieuw document maken." ma:contentTypeScope="" ma:versionID="43a1bd379e7c12d8f8adfd2523e3b7e3">
  <xsd:schema xmlns:xsd="http://www.w3.org/2001/XMLSchema" xmlns:xs="http://www.w3.org/2001/XMLSchema" xmlns:p="http://schemas.microsoft.com/office/2006/metadata/properties" xmlns:ns2="a2727d85-d2c6-47b2-9f81-af8c5069a064" xmlns:ns3="b3b3c04a-ac1e-49bf-ad6d-538c146a6e09" targetNamespace="http://schemas.microsoft.com/office/2006/metadata/properties" ma:root="true" ma:fieldsID="4fec0045854fc1e35cd7f129011c86ac" ns2:_="" ns3:_="">
    <xsd:import namespace="a2727d85-d2c6-47b2-9f81-af8c5069a064"/>
    <xsd:import namespace="b3b3c04a-ac1e-49bf-ad6d-538c146a6e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727d85-d2c6-47b2-9f81-af8c5069a0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Afbeeldingtags" ma:readOnly="false" ma:fieldId="{5cf76f15-5ced-4ddc-b409-7134ff3c332f}" ma:taxonomyMulti="true" ma:sspId="70f1f7a5-d68a-4004-9f19-a0771638bef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b3c04a-ac1e-49bf-ad6d-538c146a6e09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99ffe09e-29aa-4514-a4da-980b818fbf96}" ma:internalName="TaxCatchAll" ma:showField="CatchAllData" ma:web="b3b3c04a-ac1e-49bf-ad6d-538c146a6e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3b3c04a-ac1e-49bf-ad6d-538c146a6e09" xsi:nil="true"/>
    <lcf76f155ced4ddcb4097134ff3c332f xmlns="a2727d85-d2c6-47b2-9f81-af8c5069a06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EC00E34-E8CA-4421-8DF4-32DF8220836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5BBF60C-EA21-4C99-A695-3A7515F25A8E}"/>
</file>

<file path=customXml/itemProps3.xml><?xml version="1.0" encoding="utf-8"?>
<ds:datastoreItem xmlns:ds="http://schemas.openxmlformats.org/officeDocument/2006/customXml" ds:itemID="{2B67AF89-BFEF-4F7D-A65F-E5DAD4BA1555}"/>
</file>

<file path=customXml/itemProps4.xml><?xml version="1.0" encoding="utf-8"?>
<ds:datastoreItem xmlns:ds="http://schemas.openxmlformats.org/officeDocument/2006/customXml" ds:itemID="{4E58509F-F179-4189-B375-D232C426A1D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289</Words>
  <Characters>1592</Characters>
  <Application>Microsoft Office Word</Application>
  <DocSecurity>4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Viviane Dederen</dc:creator>
  <cp:keywords/>
  <dc:description/>
  <cp:lastModifiedBy>David Rammant</cp:lastModifiedBy>
  <cp:revision>2</cp:revision>
  <dcterms:created xsi:type="dcterms:W3CDTF">2020-06-09T10:21:00Z</dcterms:created>
  <dcterms:modified xsi:type="dcterms:W3CDTF">2020-06-09T10:21:00Z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0x01010011AE8D46F23EFD49A068D51D1116FF35</vt:lpwstr>
  </property>
  <property fmtid="{D5CDD505-2E9C-101B-9397-08002B2CF9AE}" pid="3" name="Order">
    <vt:r8>154600</vt:r8>
  </property>
</Properties>
</file>